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4B28" w14:textId="780EDC75" w:rsidR="0035553E" w:rsidRPr="00C150C3" w:rsidRDefault="00D564C1" w:rsidP="00F7032D">
      <w:pPr>
        <w:spacing w:after="0"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r w:rsidR="007D1A92">
        <w:rPr>
          <w:rStyle w:val="Hipercze"/>
          <w:rFonts w:ascii="Times New Roman" w:hAnsi="Times New Roman" w:cs="Times New Roman"/>
          <w:b/>
          <w:color w:val="auto"/>
          <w:u w:val="none"/>
        </w:rPr>
        <w:t>REFERENT</w:t>
      </w:r>
      <w:r w:rsidR="002976A6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177960">
        <w:rPr>
          <w:rStyle w:val="Hipercze"/>
          <w:rFonts w:ascii="Times New Roman" w:hAnsi="Times New Roman" w:cs="Times New Roman"/>
          <w:b/>
          <w:color w:val="auto"/>
          <w:u w:val="none"/>
        </w:rPr>
        <w:t>W</w:t>
      </w:r>
      <w:r w:rsidR="001E6606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WYDZIALE </w:t>
      </w:r>
      <w:r w:rsidR="00A77103">
        <w:rPr>
          <w:rStyle w:val="Hipercze"/>
          <w:rFonts w:ascii="Times New Roman" w:hAnsi="Times New Roman" w:cs="Times New Roman"/>
          <w:b/>
          <w:color w:val="auto"/>
          <w:u w:val="none"/>
        </w:rPr>
        <w:t>BUDOWNICTWA I ARCHITEKTURY</w:t>
      </w:r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19583FE9" w14:textId="77777777" w:rsidR="0035553E" w:rsidRPr="00E6618A" w:rsidRDefault="0035553E" w:rsidP="00FD1945">
      <w:pPr>
        <w:spacing w:after="0"/>
        <w:jc w:val="center"/>
        <w:rPr>
          <w:rFonts w:ascii="Times New Roman" w:hAnsi="Times New Roman" w:cs="Times New Roman"/>
        </w:rPr>
      </w:pP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4E4AD395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2976A6">
        <w:rPr>
          <w:rFonts w:ascii="Times New Roman" w:hAnsi="Times New Roman" w:cs="Times New Roman"/>
          <w:b/>
          <w:sz w:val="24"/>
          <w:szCs w:val="24"/>
        </w:rPr>
        <w:t>:</w:t>
      </w:r>
      <w:r w:rsidR="0020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CE4" w:rsidRPr="00202CE4">
        <w:rPr>
          <w:rFonts w:ascii="Times New Roman" w:hAnsi="Times New Roman" w:cs="Times New Roman"/>
          <w:bCs/>
          <w:sz w:val="24"/>
          <w:szCs w:val="24"/>
        </w:rPr>
        <w:t>wyższe lub średnie;</w:t>
      </w:r>
    </w:p>
    <w:p w14:paraId="4BE4E384" w14:textId="09D00A12" w:rsidR="00A645E9" w:rsidRDefault="00A645E9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doświadczenie zawodowe: </w:t>
      </w:r>
      <w:r w:rsidRPr="00330C97">
        <w:rPr>
          <w:rFonts w:ascii="Times New Roman" w:hAnsi="Times New Roman" w:cs="Times New Roman"/>
          <w:bCs/>
          <w:sz w:val="24"/>
          <w:szCs w:val="24"/>
        </w:rPr>
        <w:t>wykształcenie średnie – 2 lata stażu pracy;</w:t>
      </w:r>
    </w:p>
    <w:p w14:paraId="0BC669BA" w14:textId="77777777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Pr="008B5697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EB5607" w14:textId="77777777" w:rsidR="00A77103" w:rsidRPr="00A77103" w:rsidRDefault="00446A7B" w:rsidP="00A7710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ustawy 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z dnia z </w:t>
      </w:r>
      <w:r w:rsidR="00A77103">
        <w:rPr>
          <w:rFonts w:ascii="Times New Roman" w:hAnsi="Times New Roman" w:cs="Times New Roman"/>
          <w:sz w:val="24"/>
          <w:szCs w:val="24"/>
        </w:rPr>
        <w:t xml:space="preserve">10 maja 1990 r. Przepisy wprowadzające ustawę o samorządzie terytorialnym i ustawę o pracownikach samorządowych (Dz. U. </w:t>
      </w:r>
      <w:r w:rsidR="008B5697">
        <w:rPr>
          <w:rFonts w:ascii="Times New Roman" w:hAnsi="Times New Roman" w:cs="Times New Roman"/>
          <w:sz w:val="24"/>
          <w:szCs w:val="24"/>
        </w:rPr>
        <w:t xml:space="preserve">z 1990 r. nr 32 poz. 191 </w:t>
      </w:r>
      <w:r w:rsidR="008B5697">
        <w:rPr>
          <w:rFonts w:ascii="Times New Roman" w:hAnsi="Times New Roman" w:cs="Times New Roman"/>
          <w:sz w:val="24"/>
          <w:szCs w:val="24"/>
        </w:rPr>
        <w:br/>
        <w:t>ze</w:t>
      </w:r>
      <w:r w:rsidR="00A77103">
        <w:rPr>
          <w:rFonts w:ascii="Times New Roman" w:hAnsi="Times New Roman" w:cs="Times New Roman"/>
          <w:sz w:val="24"/>
          <w:szCs w:val="24"/>
        </w:rPr>
        <w:t xml:space="preserve"> zm.);</w:t>
      </w:r>
    </w:p>
    <w:p w14:paraId="2F4FF6C1" w14:textId="56F2D384" w:rsidR="00A77103" w:rsidRPr="00A77103" w:rsidRDefault="00A77103" w:rsidP="00A7710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14 czerwca 1960 r. – Kodeks postępowania administrac</w:t>
      </w:r>
      <w:r w:rsidR="00A04EA2">
        <w:rPr>
          <w:rFonts w:ascii="Times New Roman" w:hAnsi="Times New Roman" w:cs="Times New Roman"/>
          <w:sz w:val="24"/>
          <w:szCs w:val="24"/>
        </w:rPr>
        <w:t xml:space="preserve">yjnego </w:t>
      </w:r>
      <w:r w:rsidR="00A04EA2">
        <w:rPr>
          <w:rFonts w:ascii="Times New Roman" w:hAnsi="Times New Roman" w:cs="Times New Roman"/>
          <w:sz w:val="24"/>
          <w:szCs w:val="24"/>
        </w:rPr>
        <w:br/>
        <w:t>(Dz. U. z 202</w:t>
      </w:r>
      <w:r w:rsidR="007D1A92">
        <w:rPr>
          <w:rFonts w:ascii="Times New Roman" w:hAnsi="Times New Roman" w:cs="Times New Roman"/>
          <w:sz w:val="24"/>
          <w:szCs w:val="24"/>
        </w:rPr>
        <w:t>3</w:t>
      </w:r>
      <w:r w:rsidR="00A04EA2">
        <w:rPr>
          <w:rFonts w:ascii="Times New Roman" w:hAnsi="Times New Roman" w:cs="Times New Roman"/>
          <w:sz w:val="24"/>
          <w:szCs w:val="24"/>
        </w:rPr>
        <w:t xml:space="preserve"> r. poz. </w:t>
      </w:r>
      <w:r w:rsidR="007D1A92">
        <w:rPr>
          <w:rFonts w:ascii="Times New Roman" w:hAnsi="Times New Roman" w:cs="Times New Roman"/>
          <w:sz w:val="24"/>
          <w:szCs w:val="24"/>
        </w:rPr>
        <w:t>775 ze zm.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9BA0409" w14:textId="53370450" w:rsidR="00A77103" w:rsidRPr="00A77103" w:rsidRDefault="00A77103" w:rsidP="00A7710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7 lipca 1994 r</w:t>
      </w:r>
      <w:r w:rsidR="00A04EA2">
        <w:rPr>
          <w:rFonts w:ascii="Times New Roman" w:hAnsi="Times New Roman" w:cs="Times New Roman"/>
          <w:sz w:val="24"/>
          <w:szCs w:val="24"/>
        </w:rPr>
        <w:t>. Prawo budowlane (Dz. U. z 202</w:t>
      </w:r>
      <w:r w:rsidR="007D1A92">
        <w:rPr>
          <w:rFonts w:ascii="Times New Roman" w:hAnsi="Times New Roman" w:cs="Times New Roman"/>
          <w:sz w:val="24"/>
          <w:szCs w:val="24"/>
        </w:rPr>
        <w:t xml:space="preserve">3 </w:t>
      </w:r>
      <w:r w:rsidR="00A04EA2">
        <w:rPr>
          <w:rFonts w:ascii="Times New Roman" w:hAnsi="Times New Roman" w:cs="Times New Roman"/>
          <w:sz w:val="24"/>
          <w:szCs w:val="24"/>
        </w:rPr>
        <w:t xml:space="preserve">r. poz. </w:t>
      </w:r>
      <w:r w:rsidR="007D1A92">
        <w:rPr>
          <w:rFonts w:ascii="Times New Roman" w:hAnsi="Times New Roman" w:cs="Times New Roman"/>
          <w:sz w:val="24"/>
          <w:szCs w:val="24"/>
        </w:rPr>
        <w:t>682 ze zm.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0399067" w14:textId="629AF453" w:rsidR="000E6E82" w:rsidRDefault="00A77103" w:rsidP="000E6E8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103">
        <w:rPr>
          <w:rFonts w:ascii="Times New Roman" w:hAnsi="Times New Roman" w:cs="Times New Roman"/>
          <w:sz w:val="24"/>
          <w:szCs w:val="24"/>
        </w:rPr>
        <w:t xml:space="preserve">Rozporządzenie Ministra Infrastruktury z dnia 12 kwietnia 2002 r. w sprawie warunków technicznych, jakim powinny odpowiadać budynki i ich usytuowanie </w:t>
      </w:r>
      <w:r w:rsidRPr="00A77103">
        <w:rPr>
          <w:rFonts w:ascii="Times New Roman" w:hAnsi="Times New Roman" w:cs="Times New Roman"/>
          <w:sz w:val="24"/>
          <w:szCs w:val="24"/>
        </w:rPr>
        <w:br/>
        <w:t xml:space="preserve">(Dz. </w:t>
      </w:r>
      <w:r w:rsidR="008B5697">
        <w:rPr>
          <w:rFonts w:ascii="Times New Roman" w:hAnsi="Times New Roman" w:cs="Times New Roman"/>
          <w:sz w:val="24"/>
          <w:szCs w:val="24"/>
        </w:rPr>
        <w:t>U. z 20</w:t>
      </w:r>
      <w:r w:rsidR="007D1A92">
        <w:rPr>
          <w:rFonts w:ascii="Times New Roman" w:hAnsi="Times New Roman" w:cs="Times New Roman"/>
          <w:sz w:val="24"/>
          <w:szCs w:val="24"/>
        </w:rPr>
        <w:t>22</w:t>
      </w:r>
      <w:r w:rsidR="008B569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D1A92">
        <w:rPr>
          <w:rFonts w:ascii="Times New Roman" w:hAnsi="Times New Roman" w:cs="Times New Roman"/>
          <w:sz w:val="24"/>
          <w:szCs w:val="24"/>
        </w:rPr>
        <w:t>1225</w:t>
      </w:r>
      <w:r w:rsidR="008B5697">
        <w:rPr>
          <w:rFonts w:ascii="Times New Roman" w:hAnsi="Times New Roman" w:cs="Times New Roman"/>
          <w:sz w:val="24"/>
          <w:szCs w:val="24"/>
        </w:rPr>
        <w:t xml:space="preserve"> ze</w:t>
      </w:r>
      <w:r w:rsidRPr="00A77103">
        <w:rPr>
          <w:rFonts w:ascii="Times New Roman" w:hAnsi="Times New Roman" w:cs="Times New Roman"/>
          <w:sz w:val="24"/>
          <w:szCs w:val="24"/>
        </w:rPr>
        <w:t xml:space="preserve"> zm.).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1FB40CAD" w14:textId="77777777" w:rsidR="00202CE4" w:rsidRDefault="00202CE4" w:rsidP="001C09A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>wykształcenie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CE4">
        <w:rPr>
          <w:rFonts w:ascii="Times New Roman" w:hAnsi="Times New Roman" w:cs="Times New Roman"/>
          <w:b/>
          <w:bCs/>
          <w:sz w:val="24"/>
          <w:szCs w:val="24"/>
        </w:rPr>
        <w:t>wyższe:</w:t>
      </w:r>
      <w:r>
        <w:rPr>
          <w:rFonts w:ascii="Times New Roman" w:hAnsi="Times New Roman" w:cs="Times New Roman"/>
          <w:sz w:val="24"/>
          <w:szCs w:val="24"/>
        </w:rPr>
        <w:t xml:space="preserve"> architektoniczne, konstrukcyjno-budowlane, instalacje sanitarne, instalacje elektryczne, drogownictwo; </w:t>
      </w:r>
    </w:p>
    <w:p w14:paraId="280518FD" w14:textId="2F4A291F" w:rsidR="00C61E04" w:rsidRDefault="00202CE4" w:rsidP="001C09A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>wykształcenie średnie:</w:t>
      </w:r>
      <w:r>
        <w:rPr>
          <w:rFonts w:ascii="Times New Roman" w:hAnsi="Times New Roman" w:cs="Times New Roman"/>
          <w:sz w:val="24"/>
          <w:szCs w:val="24"/>
        </w:rPr>
        <w:t xml:space="preserve"> kierunkowe;</w:t>
      </w:r>
    </w:p>
    <w:p w14:paraId="27A56354" w14:textId="425036DE" w:rsidR="00202CE4" w:rsidRDefault="00202CE4" w:rsidP="001C09A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>doświadczenie zawodowe:</w:t>
      </w:r>
      <w:r>
        <w:rPr>
          <w:rFonts w:ascii="Times New Roman" w:hAnsi="Times New Roman" w:cs="Times New Roman"/>
          <w:sz w:val="24"/>
          <w:szCs w:val="24"/>
        </w:rPr>
        <w:t xml:space="preserve"> staż co najmniej 1 rok w administracji;</w:t>
      </w:r>
    </w:p>
    <w:p w14:paraId="603FD989" w14:textId="4B1848FA" w:rsidR="00202CE4" w:rsidRPr="00202CE4" w:rsidRDefault="00202CE4" w:rsidP="00202CE4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obsługa komputera:</w:t>
      </w:r>
      <w:r>
        <w:rPr>
          <w:rFonts w:ascii="Times New Roman" w:hAnsi="Times New Roman" w:cs="Times New Roman"/>
          <w:sz w:val="24"/>
          <w:szCs w:val="24"/>
        </w:rPr>
        <w:t xml:space="preserve"> znajomość programu „Decyzja”, obsługa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BIPu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69C71B5" w14:textId="77777777" w:rsidR="00DD33A5" w:rsidRPr="00DD33A5" w:rsidRDefault="00DD33A5" w:rsidP="001C09A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preferencje osobowościowe: odporność na stres, łatwość uczenia się, asertywność</w:t>
      </w:r>
      <w:r w:rsidR="008B5697">
        <w:rPr>
          <w:rFonts w:ascii="Times New Roman" w:hAnsi="Times New Roman" w:cs="Times New Roman"/>
          <w:sz w:val="24"/>
          <w:szCs w:val="24"/>
        </w:rPr>
        <w:t>;</w:t>
      </w:r>
    </w:p>
    <w:p w14:paraId="1AC317C1" w14:textId="77777777" w:rsidR="00DD33A5" w:rsidRPr="00DD33A5" w:rsidRDefault="001C09A0" w:rsidP="001C09A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D33A5">
        <w:rPr>
          <w:rFonts w:ascii="Times New Roman" w:hAnsi="Times New Roman" w:cs="Times New Roman"/>
          <w:sz w:val="24"/>
          <w:szCs w:val="24"/>
        </w:rPr>
        <w:t>miejętności: logicznego myślenia, korzystania z przepisów prawa, selekcjonowania informacji, słuchania i wysławiania się, przedstawiania i argumentowania swoich racji, pracy z klientem, łatwość nawiązywania kontaktów.</w:t>
      </w:r>
    </w:p>
    <w:p w14:paraId="03FE4F45" w14:textId="35B316BA" w:rsidR="00C61E04" w:rsidRPr="00001D83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4E33B9B8" w14:textId="77777777" w:rsidR="00DD33A5" w:rsidRDefault="00DD33A5" w:rsidP="00DD3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00ED3011" w14:textId="77777777" w:rsidR="00E43F77" w:rsidRPr="00A5516C" w:rsidRDefault="00E43F77" w:rsidP="00E43F77">
      <w:pPr>
        <w:numPr>
          <w:ilvl w:val="0"/>
          <w:numId w:val="22"/>
        </w:numPr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Pr="00A551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prawdzanie wniosków o pozwolenie na budowę lub rozbiórkę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wymaganych do niego załączników.</w:t>
      </w:r>
    </w:p>
    <w:p w14:paraId="2659B4C0" w14:textId="77777777" w:rsidR="00E43F77" w:rsidRPr="00A5516C" w:rsidRDefault="00E43F77" w:rsidP="00E43F77">
      <w:pPr>
        <w:numPr>
          <w:ilvl w:val="0"/>
          <w:numId w:val="22"/>
        </w:numPr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S</w:t>
      </w:r>
      <w:r w:rsidRPr="00A551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prawdzanie załączonego do wniosku projektu budowla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nego wraz z innymi załącznikami.</w:t>
      </w:r>
    </w:p>
    <w:p w14:paraId="5A77E28C" w14:textId="77777777" w:rsidR="00E43F77" w:rsidRPr="00A5516C" w:rsidRDefault="00E43F77" w:rsidP="00E43F77">
      <w:pPr>
        <w:numPr>
          <w:ilvl w:val="0"/>
          <w:numId w:val="22"/>
        </w:numPr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551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rzygotowywanie decyzji o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woleniu na budowę lub rozbiórkę.</w:t>
      </w:r>
    </w:p>
    <w:p w14:paraId="443AEE10" w14:textId="77777777" w:rsidR="00E43F77" w:rsidRPr="00A5516C" w:rsidRDefault="00E43F77" w:rsidP="00E43F77">
      <w:pPr>
        <w:numPr>
          <w:ilvl w:val="0"/>
          <w:numId w:val="22"/>
        </w:numPr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</w:t>
      </w:r>
      <w:r w:rsidRPr="00A551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arejestrowanie decyzji o poz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woleniu na budowę lub rozbiórkę.</w:t>
      </w:r>
    </w:p>
    <w:p w14:paraId="23CBABD7" w14:textId="77777777" w:rsidR="00E43F77" w:rsidRPr="00C61E04" w:rsidRDefault="00E43F77" w:rsidP="00E43F77">
      <w:pPr>
        <w:numPr>
          <w:ilvl w:val="0"/>
          <w:numId w:val="22"/>
        </w:numPr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</w:t>
      </w:r>
      <w:r w:rsidRPr="00A5516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prawdzanie i przyjmowanie zgłoszeń na roboty 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wymagające pozwolenia na budowę.</w:t>
      </w:r>
    </w:p>
    <w:p w14:paraId="578C0A48" w14:textId="77777777" w:rsidR="00E43F77" w:rsidRDefault="00E43F77" w:rsidP="00E43F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32734852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rejestru pozwoleń na budowę;</w:t>
      </w:r>
    </w:p>
    <w:p w14:paraId="0BAA354E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miesięcznych sprawozdań na potrzeby Wojewody Mazowieckiego;</w:t>
      </w:r>
    </w:p>
    <w:p w14:paraId="1BCB97B4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Przygotowywanie postanowień w sprawie przepisów </w:t>
      </w:r>
      <w:proofErr w:type="spellStart"/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techniczno</w:t>
      </w:r>
      <w:proofErr w:type="spellEnd"/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budowlanych;</w:t>
      </w:r>
    </w:p>
    <w:p w14:paraId="6C8787DD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pozwoleń na budowę;</w:t>
      </w:r>
    </w:p>
    <w:p w14:paraId="26742152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pozwoleń na rozbiórkę;</w:t>
      </w:r>
    </w:p>
    <w:p w14:paraId="502F2054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Zatwierdzenie projektów budowlanych;</w:t>
      </w:r>
    </w:p>
    <w:p w14:paraId="3AF812AE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Nakładanie obowiązku usunięcia nieprawidłowości w projekcie;</w:t>
      </w:r>
    </w:p>
    <w:p w14:paraId="59F160B8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Przenoszenie decyzji</w:t>
      </w: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pozwoleniu na budowę na rzecz innej osoby;</w:t>
      </w:r>
    </w:p>
    <w:p w14:paraId="1C1865F0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Przyjmowanie zgłoszeń zmiany sposobu użytkowania obiektów budowlanych;</w:t>
      </w:r>
    </w:p>
    <w:p w14:paraId="6F0B5BA9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postanowień o uzgodnieniu decyzji o ustaleniu lokalizacji celu  publicznego oraz planów zagospodarowania przestrzennego w zakresie zadań rządowych i samorządowych realizowanych przez Powiat;</w:t>
      </w:r>
    </w:p>
    <w:p w14:paraId="21C85A6F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Przyjmowanie zgłoszeń na roboty nie wymagające pozwolenia na budowę;</w:t>
      </w:r>
    </w:p>
    <w:p w14:paraId="1E420781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Wnoszenie sprzeciwu w odniesieniu do dokonanego zgłoszenia;</w:t>
      </w:r>
    </w:p>
    <w:p w14:paraId="662695A9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Nakładanie obowiązku uzyskania pozwolenia na budowę;</w:t>
      </w:r>
    </w:p>
    <w:p w14:paraId="71485E44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Archiwizowanie dokumentów;</w:t>
      </w:r>
    </w:p>
    <w:p w14:paraId="005549CC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odpowiedzi dotyczącej informacji publicznej;</w:t>
      </w:r>
    </w:p>
    <w:p w14:paraId="62FCCA95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Wprowadzanie zgłoszeń budowy na Biuletyn Informacji Publicznej. </w:t>
      </w:r>
    </w:p>
    <w:p w14:paraId="16F4AE2B" w14:textId="77777777" w:rsidR="00E43F77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zaświadczeń o samodzielności lokali mieszkalnych;</w:t>
      </w:r>
    </w:p>
    <w:p w14:paraId="43CA6909" w14:textId="77777777" w:rsidR="00E43F77" w:rsidRPr="00460E2B" w:rsidRDefault="00E43F77" w:rsidP="00E43F77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Inne czynności zlecone przez przełożonego.</w:t>
      </w:r>
    </w:p>
    <w:p w14:paraId="5B4E4A09" w14:textId="77777777" w:rsidR="00154A7F" w:rsidRPr="00C150C3" w:rsidRDefault="00D564C1" w:rsidP="001E6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E6618A" w:rsidRPr="00C150C3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E6618A" w:rsidRPr="00C150C3">
        <w:rPr>
          <w:rFonts w:ascii="Times New Roman" w:hAnsi="Times New Roman" w:cs="Times New Roman"/>
          <w:sz w:val="24"/>
          <w:szCs w:val="24"/>
        </w:rPr>
        <w:t>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18EA0C2C" w14:textId="77777777" w:rsidR="00C150C3" w:rsidRDefault="00064C75" w:rsidP="00C150C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lastRenderedPageBreak/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7777777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 xml:space="preserve">Budynek Starostwa jest dostosowany do poruszania się osób niepełnosprawnych z dysfunkcją kończyn dolnych (posiada windę).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77777777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1FF8044E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496614">
        <w:rPr>
          <w:rFonts w:ascii="Times New Roman" w:hAnsi="Times New Roman" w:cs="Times New Roman"/>
          <w:b/>
          <w:sz w:val="24"/>
          <w:szCs w:val="24"/>
        </w:rPr>
        <w:t>2</w:t>
      </w:r>
      <w:r w:rsidR="004E601D">
        <w:rPr>
          <w:rFonts w:ascii="Times New Roman" w:hAnsi="Times New Roman" w:cs="Times New Roman"/>
          <w:b/>
          <w:sz w:val="24"/>
          <w:szCs w:val="24"/>
        </w:rPr>
        <w:t>0</w:t>
      </w:r>
      <w:r w:rsidR="00B90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01D">
        <w:rPr>
          <w:rFonts w:ascii="Times New Roman" w:hAnsi="Times New Roman" w:cs="Times New Roman"/>
          <w:b/>
          <w:sz w:val="24"/>
          <w:szCs w:val="24"/>
        </w:rPr>
        <w:t>maja</w:t>
      </w:r>
      <w:r w:rsidR="00207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A92">
        <w:rPr>
          <w:rFonts w:ascii="Times New Roman" w:hAnsi="Times New Roman" w:cs="Times New Roman"/>
          <w:b/>
          <w:sz w:val="24"/>
          <w:szCs w:val="24"/>
        </w:rPr>
        <w:t>202</w:t>
      </w:r>
      <w:r w:rsidR="00414E0B">
        <w:rPr>
          <w:rFonts w:ascii="Times New Roman" w:hAnsi="Times New Roman" w:cs="Times New Roman"/>
          <w:b/>
          <w:sz w:val="24"/>
          <w:szCs w:val="24"/>
        </w:rPr>
        <w:t>4</w:t>
      </w:r>
      <w:r w:rsidR="007D1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>do godz. 1</w:t>
      </w:r>
      <w:r w:rsidR="00526426">
        <w:rPr>
          <w:rFonts w:ascii="Times New Roman" w:hAnsi="Times New Roman" w:cs="Times New Roman"/>
          <w:b/>
          <w:sz w:val="24"/>
          <w:szCs w:val="24"/>
        </w:rPr>
        <w:t>5</w:t>
      </w:r>
      <w:r w:rsidR="0052642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A20B79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161702" w:rsidRPr="00C15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7D1A92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REFERENTA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</w:t>
      </w:r>
      <w:r w:rsid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W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WYDZIALE BUDOWNICTWA </w:t>
      </w:r>
      <w:r w:rsidR="00001D83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I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ARCHITEKTURY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9D66C97" w14:textId="77777777" w:rsidR="009C4C55" w:rsidRDefault="00161702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br/>
      </w:r>
      <w:r w:rsidR="00D564C1" w:rsidRPr="00C150C3">
        <w:rPr>
          <w:rFonts w:ascii="Times New Roman" w:hAnsi="Times New Roman" w:cs="Times New Roman"/>
          <w:b/>
          <w:sz w:val="24"/>
          <w:szCs w:val="24"/>
        </w:rPr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="00D564C1"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="00D564C1"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064C75" w:rsidRPr="00F7032D">
        <w:rPr>
          <w:i/>
          <w:szCs w:val="24"/>
        </w:rPr>
        <w:t>publ</w:t>
      </w:r>
      <w:proofErr w:type="spellEnd"/>
      <w:r w:rsidR="00064C75" w:rsidRPr="00F7032D">
        <w:rPr>
          <w:i/>
          <w:szCs w:val="24"/>
        </w:rPr>
        <w:t>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2109D85" w14:textId="77777777" w:rsidR="00135F81" w:rsidRDefault="00135F81" w:rsidP="00161702">
      <w:pPr>
        <w:pStyle w:val="Akapitzlist"/>
        <w:ind w:left="0"/>
        <w:jc w:val="both"/>
        <w:rPr>
          <w:i/>
          <w:szCs w:val="24"/>
        </w:rPr>
      </w:pP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5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5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5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5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5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6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7"/>
  </w:num>
  <w:num w:numId="2" w16cid:durableId="861677">
    <w:abstractNumId w:val="1"/>
  </w:num>
  <w:num w:numId="3" w16cid:durableId="1141770015">
    <w:abstractNumId w:val="24"/>
  </w:num>
  <w:num w:numId="4" w16cid:durableId="1036731520">
    <w:abstractNumId w:val="12"/>
  </w:num>
  <w:num w:numId="5" w16cid:durableId="995768159">
    <w:abstractNumId w:val="14"/>
  </w:num>
  <w:num w:numId="6" w16cid:durableId="1254320555">
    <w:abstractNumId w:val="0"/>
  </w:num>
  <w:num w:numId="7" w16cid:durableId="2001229465">
    <w:abstractNumId w:val="27"/>
  </w:num>
  <w:num w:numId="8" w16cid:durableId="430855578">
    <w:abstractNumId w:val="9"/>
  </w:num>
  <w:num w:numId="9" w16cid:durableId="1286816345">
    <w:abstractNumId w:val="28"/>
  </w:num>
  <w:num w:numId="10" w16cid:durableId="1784958209">
    <w:abstractNumId w:val="5"/>
  </w:num>
  <w:num w:numId="11" w16cid:durableId="1254051187">
    <w:abstractNumId w:val="13"/>
  </w:num>
  <w:num w:numId="12" w16cid:durableId="1763186959">
    <w:abstractNumId w:val="6"/>
  </w:num>
  <w:num w:numId="13" w16cid:durableId="2049641461">
    <w:abstractNumId w:val="16"/>
  </w:num>
  <w:num w:numId="14" w16cid:durableId="1628856564">
    <w:abstractNumId w:val="11"/>
  </w:num>
  <w:num w:numId="15" w16cid:durableId="1952857958">
    <w:abstractNumId w:val="31"/>
  </w:num>
  <w:num w:numId="16" w16cid:durableId="1255937383">
    <w:abstractNumId w:val="30"/>
  </w:num>
  <w:num w:numId="17" w16cid:durableId="2009140226">
    <w:abstractNumId w:val="22"/>
  </w:num>
  <w:num w:numId="18" w16cid:durableId="1636524330">
    <w:abstractNumId w:val="25"/>
  </w:num>
  <w:num w:numId="19" w16cid:durableId="1901863114">
    <w:abstractNumId w:val="19"/>
  </w:num>
  <w:num w:numId="20" w16cid:durableId="315499430">
    <w:abstractNumId w:val="18"/>
  </w:num>
  <w:num w:numId="21" w16cid:durableId="1417164830">
    <w:abstractNumId w:val="21"/>
  </w:num>
  <w:num w:numId="22" w16cid:durableId="1262756601">
    <w:abstractNumId w:val="23"/>
  </w:num>
  <w:num w:numId="23" w16cid:durableId="2005668087">
    <w:abstractNumId w:val="2"/>
  </w:num>
  <w:num w:numId="24" w16cid:durableId="1583374105">
    <w:abstractNumId w:val="3"/>
  </w:num>
  <w:num w:numId="25" w16cid:durableId="1600526019">
    <w:abstractNumId w:val="20"/>
  </w:num>
  <w:num w:numId="26" w16cid:durableId="1371414324">
    <w:abstractNumId w:val="8"/>
  </w:num>
  <w:num w:numId="27" w16cid:durableId="2141025382">
    <w:abstractNumId w:val="10"/>
  </w:num>
  <w:num w:numId="28" w16cid:durableId="1609580434">
    <w:abstractNumId w:val="26"/>
  </w:num>
  <w:num w:numId="29" w16cid:durableId="480586347">
    <w:abstractNumId w:val="4"/>
  </w:num>
  <w:num w:numId="30" w16cid:durableId="1185247874">
    <w:abstractNumId w:val="15"/>
  </w:num>
  <w:num w:numId="31" w16cid:durableId="1274437188">
    <w:abstractNumId w:val="15"/>
  </w:num>
  <w:num w:numId="32" w16cid:durableId="51068036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29"/>
  </w:num>
  <w:num w:numId="34" w16cid:durableId="6432411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27381"/>
    <w:rsid w:val="00044E9B"/>
    <w:rsid w:val="00064C75"/>
    <w:rsid w:val="000A2C2D"/>
    <w:rsid w:val="000B6921"/>
    <w:rsid w:val="000E6E82"/>
    <w:rsid w:val="000F456B"/>
    <w:rsid w:val="00135F81"/>
    <w:rsid w:val="00154A7F"/>
    <w:rsid w:val="00161702"/>
    <w:rsid w:val="001634C4"/>
    <w:rsid w:val="00173030"/>
    <w:rsid w:val="00177960"/>
    <w:rsid w:val="001C09A0"/>
    <w:rsid w:val="001E6606"/>
    <w:rsid w:val="00202CE4"/>
    <w:rsid w:val="002075CB"/>
    <w:rsid w:val="00280C2C"/>
    <w:rsid w:val="002976A6"/>
    <w:rsid w:val="002D613B"/>
    <w:rsid w:val="00330506"/>
    <w:rsid w:val="00330C97"/>
    <w:rsid w:val="0035553E"/>
    <w:rsid w:val="00364934"/>
    <w:rsid w:val="003A28FC"/>
    <w:rsid w:val="003E5617"/>
    <w:rsid w:val="00414E0B"/>
    <w:rsid w:val="00421B16"/>
    <w:rsid w:val="00422C56"/>
    <w:rsid w:val="0043244F"/>
    <w:rsid w:val="00446A7B"/>
    <w:rsid w:val="00460E2B"/>
    <w:rsid w:val="00496614"/>
    <w:rsid w:val="004A681B"/>
    <w:rsid w:val="004C4326"/>
    <w:rsid w:val="004E601D"/>
    <w:rsid w:val="00526426"/>
    <w:rsid w:val="00527AD8"/>
    <w:rsid w:val="00534BED"/>
    <w:rsid w:val="005408E1"/>
    <w:rsid w:val="0057173C"/>
    <w:rsid w:val="00571FC0"/>
    <w:rsid w:val="00587244"/>
    <w:rsid w:val="005F07CF"/>
    <w:rsid w:val="00604D66"/>
    <w:rsid w:val="00631C19"/>
    <w:rsid w:val="00643F0D"/>
    <w:rsid w:val="006B28F4"/>
    <w:rsid w:val="00713510"/>
    <w:rsid w:val="0071367C"/>
    <w:rsid w:val="00725196"/>
    <w:rsid w:val="00755E8C"/>
    <w:rsid w:val="00771DBF"/>
    <w:rsid w:val="007963B9"/>
    <w:rsid w:val="007C5FDE"/>
    <w:rsid w:val="007D1A92"/>
    <w:rsid w:val="007D434E"/>
    <w:rsid w:val="007D5086"/>
    <w:rsid w:val="007E282F"/>
    <w:rsid w:val="007E4CC1"/>
    <w:rsid w:val="007F561E"/>
    <w:rsid w:val="0080296B"/>
    <w:rsid w:val="00822DC6"/>
    <w:rsid w:val="00835613"/>
    <w:rsid w:val="00840C38"/>
    <w:rsid w:val="00854567"/>
    <w:rsid w:val="00867865"/>
    <w:rsid w:val="00881C28"/>
    <w:rsid w:val="00884F92"/>
    <w:rsid w:val="008B4022"/>
    <w:rsid w:val="008B5697"/>
    <w:rsid w:val="008D1AA6"/>
    <w:rsid w:val="0092510D"/>
    <w:rsid w:val="00943626"/>
    <w:rsid w:val="00960C60"/>
    <w:rsid w:val="00972178"/>
    <w:rsid w:val="0097223B"/>
    <w:rsid w:val="009A2693"/>
    <w:rsid w:val="009B0D77"/>
    <w:rsid w:val="009B2F40"/>
    <w:rsid w:val="009B7C11"/>
    <w:rsid w:val="009C4C55"/>
    <w:rsid w:val="00A02129"/>
    <w:rsid w:val="00A04EA2"/>
    <w:rsid w:val="00A20B79"/>
    <w:rsid w:val="00A428CB"/>
    <w:rsid w:val="00A645E9"/>
    <w:rsid w:val="00A77103"/>
    <w:rsid w:val="00A87423"/>
    <w:rsid w:val="00AA02F7"/>
    <w:rsid w:val="00AD7885"/>
    <w:rsid w:val="00AF2ABB"/>
    <w:rsid w:val="00B61240"/>
    <w:rsid w:val="00B75B16"/>
    <w:rsid w:val="00B90FD7"/>
    <w:rsid w:val="00BB7C6C"/>
    <w:rsid w:val="00BD696E"/>
    <w:rsid w:val="00BE1CF6"/>
    <w:rsid w:val="00C150C3"/>
    <w:rsid w:val="00C17F33"/>
    <w:rsid w:val="00C61E04"/>
    <w:rsid w:val="00CB5444"/>
    <w:rsid w:val="00D0030F"/>
    <w:rsid w:val="00D206B0"/>
    <w:rsid w:val="00D233A9"/>
    <w:rsid w:val="00D3498C"/>
    <w:rsid w:val="00D564C1"/>
    <w:rsid w:val="00D831B7"/>
    <w:rsid w:val="00D95201"/>
    <w:rsid w:val="00D95216"/>
    <w:rsid w:val="00DD33A5"/>
    <w:rsid w:val="00DE6C28"/>
    <w:rsid w:val="00E03ACB"/>
    <w:rsid w:val="00E43F77"/>
    <w:rsid w:val="00E65168"/>
    <w:rsid w:val="00E6618A"/>
    <w:rsid w:val="00EC1468"/>
    <w:rsid w:val="00EF3724"/>
    <w:rsid w:val="00F01823"/>
    <w:rsid w:val="00F16D1D"/>
    <w:rsid w:val="00F4139A"/>
    <w:rsid w:val="00F61F3F"/>
    <w:rsid w:val="00F7032D"/>
    <w:rsid w:val="00F85F92"/>
    <w:rsid w:val="00FC1360"/>
    <w:rsid w:val="00FD194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Martyna Norberciak</cp:lastModifiedBy>
  <cp:revision>3</cp:revision>
  <cp:lastPrinted>2024-05-08T11:30:00Z</cp:lastPrinted>
  <dcterms:created xsi:type="dcterms:W3CDTF">2024-05-08T12:06:00Z</dcterms:created>
  <dcterms:modified xsi:type="dcterms:W3CDTF">2024-05-09T05:47:00Z</dcterms:modified>
</cp:coreProperties>
</file>